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ЛОТОШАНСКОГО СЕЛЬСОВЕТА КРАСНОЗЕРСКОГО РАЙОНА</w:t>
      </w:r>
    </w:p>
    <w:p w:rsidR="007D6D36" w:rsidRDefault="007D6D36" w:rsidP="007D6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7D6D36" w:rsidRDefault="007D6D36" w:rsidP="007D6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16.03.2020                              с. Лотошное                                       №  5</w:t>
      </w: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</w:t>
      </w:r>
    </w:p>
    <w:p w:rsidR="007D6D36" w:rsidRDefault="007D6D36" w:rsidP="007D6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 присвоению                                                           и аннулированию адресов объектов недвижимости,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01.02.2012 № 27</w:t>
      </w: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основании Жилищного кодекса Российской Федерации,      Федеральных </w:t>
      </w:r>
      <w:hyperlink r:id="rId5" w:history="1">
        <w:proofErr w:type="gramStart"/>
        <w:r w:rsidRPr="002328E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>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27.07.2010 № 210-ФЗ «Об  организации предоставления государственных и муниципальных услуг», от 29.07.2017 № 217-ФЗ  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 постановления Правительства Российской Федерации 19.11.2014 № 1221  «Об утверждении Правил присвоения, изменения и аннулирования адресов»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</w:t>
      </w:r>
    </w:p>
    <w:p w:rsidR="007D6D36" w:rsidRDefault="007D6D36" w:rsidP="007D6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D6D36" w:rsidRPr="00487114" w:rsidRDefault="007D6D36" w:rsidP="007D6D3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7114">
        <w:rPr>
          <w:rFonts w:ascii="Times New Roman" w:hAnsi="Times New Roman" w:cs="Times New Roman"/>
          <w:sz w:val="28"/>
          <w:szCs w:val="28"/>
        </w:rPr>
        <w:t>Внести  в административный регламент 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7114">
        <w:rPr>
          <w:rFonts w:ascii="Times New Roman" w:hAnsi="Times New Roman" w:cs="Times New Roman"/>
          <w:sz w:val="28"/>
          <w:szCs w:val="28"/>
        </w:rPr>
        <w:t>услуги по присвоению и аннулированию адресов объектов недвижимости, утвержденный постановлен</w:t>
      </w:r>
      <w:r>
        <w:rPr>
          <w:rFonts w:ascii="Times New Roman" w:hAnsi="Times New Roman" w:cs="Times New Roman"/>
          <w:sz w:val="28"/>
          <w:szCs w:val="28"/>
        </w:rPr>
        <w:t xml:space="preserve">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48711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01.02.2012 № 27, следующие изменение</w:t>
      </w:r>
      <w:r w:rsidRPr="00487114">
        <w:rPr>
          <w:rFonts w:ascii="Times New Roman" w:hAnsi="Times New Roman" w:cs="Times New Roman"/>
          <w:sz w:val="28"/>
          <w:szCs w:val="28"/>
        </w:rPr>
        <w:t>:</w:t>
      </w:r>
    </w:p>
    <w:p w:rsidR="007D6D36" w:rsidRDefault="007D6D36" w:rsidP="007D6D36">
      <w:pPr>
        <w:pStyle w:val="ConsPlusNormal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 2.6.  изложить в следующей редакции:</w:t>
      </w:r>
    </w:p>
    <w:p w:rsidR="007D6D36" w:rsidRDefault="007D6D36" w:rsidP="007D6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«2.6. в случае, если документы подает представитель заявителя, дополнительно предоставляются: </w:t>
      </w:r>
    </w:p>
    <w:p w:rsidR="007D6D36" w:rsidRDefault="007D6D36" w:rsidP="007D6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документ, удостоверяющий личность представителя заявителя;</w:t>
      </w:r>
    </w:p>
    <w:p w:rsidR="007D6D36" w:rsidRDefault="007D6D36" w:rsidP="007D6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доверенность, выданная представителю заявителя, оформленная в порядке, предусмотренном законодательством Российской Федерации, а в случае если представитель заявителя обращается от имени собственников помещений в многоквартирном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от имени членов садоводческого, огороднического и (или) дачного некоммерческого объединения граждан - принятое в установленном законодательством Российской Федерации порядке решение общего собрания указанных собственников либо членов такого некоммерческого объединения соответственно.</w:t>
      </w:r>
    </w:p>
    <w:p w:rsidR="007D6D36" w:rsidRDefault="007D6D36" w:rsidP="007D6D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Лицо, имеющее право действовать без доверенности от имени </w:t>
      </w:r>
      <w:r>
        <w:rPr>
          <w:rFonts w:ascii="Times New Roman" w:hAnsi="Times New Roman" w:cs="Times New Roman"/>
          <w:sz w:val="28"/>
          <w:szCs w:val="28"/>
        </w:rPr>
        <w:lastRenderedPageBreak/>
        <w:t>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7D6D36" w:rsidRDefault="007D6D36" w:rsidP="007D6D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pStyle w:val="a4"/>
        <w:autoSpaceDE w:val="0"/>
        <w:autoSpaceDN w:val="0"/>
        <w:adjustRightInd w:val="0"/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D6D36" w:rsidRDefault="007D6D36" w:rsidP="007D6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D36" w:rsidRPr="002C293B" w:rsidRDefault="007D6D36" w:rsidP="007D6D36">
      <w:pPr>
        <w:pStyle w:val="a4"/>
        <w:tabs>
          <w:tab w:val="num" w:pos="1038"/>
        </w:tabs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2C293B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2C293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7D6D36" w:rsidRPr="002C293B" w:rsidRDefault="007D6D36" w:rsidP="007D6D36">
      <w:pPr>
        <w:pStyle w:val="a4"/>
        <w:tabs>
          <w:tab w:val="num" w:pos="1038"/>
        </w:tabs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</w:t>
      </w: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</w:t>
      </w: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ind w:right="2121"/>
        <w:jc w:val="both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ind w:right="2121"/>
        <w:jc w:val="both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ind w:right="2121"/>
        <w:jc w:val="both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ind w:right="2121"/>
        <w:jc w:val="both"/>
        <w:rPr>
          <w:rFonts w:ascii="Times New Roman" w:hAnsi="Times New Roman" w:cs="Times New Roman"/>
          <w:sz w:val="28"/>
          <w:szCs w:val="28"/>
        </w:rPr>
      </w:pPr>
    </w:p>
    <w:p w:rsidR="007D6D36" w:rsidRDefault="007D6D36" w:rsidP="007D6D36">
      <w:pPr>
        <w:spacing w:after="0" w:line="240" w:lineRule="auto"/>
        <w:ind w:right="2121"/>
        <w:jc w:val="both"/>
        <w:rPr>
          <w:rFonts w:ascii="Times New Roman" w:hAnsi="Times New Roman" w:cs="Times New Roman"/>
          <w:sz w:val="28"/>
          <w:szCs w:val="28"/>
        </w:rPr>
      </w:pPr>
    </w:p>
    <w:p w:rsidR="005775C0" w:rsidRDefault="005775C0"/>
    <w:sectPr w:rsidR="00577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27C3D"/>
    <w:multiLevelType w:val="multilevel"/>
    <w:tmpl w:val="BE50AEC4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1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00" w:hanging="720"/>
      </w:pPr>
    </w:lvl>
    <w:lvl w:ilvl="3">
      <w:start w:val="1"/>
      <w:numFmt w:val="decimal"/>
      <w:lvlText w:val="%1.%2.%3.%4."/>
      <w:lvlJc w:val="left"/>
      <w:pPr>
        <w:ind w:left="3150" w:hanging="1080"/>
      </w:pPr>
    </w:lvl>
    <w:lvl w:ilvl="4">
      <w:start w:val="1"/>
      <w:numFmt w:val="decimal"/>
      <w:lvlText w:val="%1.%2.%3.%4.%5."/>
      <w:lvlJc w:val="left"/>
      <w:pPr>
        <w:ind w:left="3840" w:hanging="1080"/>
      </w:pPr>
    </w:lvl>
    <w:lvl w:ilvl="5">
      <w:start w:val="1"/>
      <w:numFmt w:val="decimal"/>
      <w:lvlText w:val="%1.%2.%3.%4.%5.%6."/>
      <w:lvlJc w:val="left"/>
      <w:pPr>
        <w:ind w:left="4890" w:hanging="1440"/>
      </w:pPr>
    </w:lvl>
    <w:lvl w:ilvl="6">
      <w:start w:val="1"/>
      <w:numFmt w:val="decimal"/>
      <w:lvlText w:val="%1.%2.%3.%4.%5.%6.%7."/>
      <w:lvlJc w:val="left"/>
      <w:pPr>
        <w:ind w:left="5940" w:hanging="1800"/>
      </w:pPr>
    </w:lvl>
    <w:lvl w:ilvl="7">
      <w:start w:val="1"/>
      <w:numFmt w:val="decimal"/>
      <w:lvlText w:val="%1.%2.%3.%4.%5.%6.%7.%8."/>
      <w:lvlJc w:val="left"/>
      <w:pPr>
        <w:ind w:left="6630" w:hanging="1800"/>
      </w:pPr>
    </w:lvl>
    <w:lvl w:ilvl="8">
      <w:start w:val="1"/>
      <w:numFmt w:val="decimal"/>
      <w:lvlText w:val="%1.%2.%3.%4.%5.%6.%7.%8.%9."/>
      <w:lvlJc w:val="left"/>
      <w:pPr>
        <w:ind w:left="7680" w:hanging="2160"/>
      </w:pPr>
    </w:lvl>
  </w:abstractNum>
  <w:abstractNum w:abstractNumId="1">
    <w:nsid w:val="63F0366A"/>
    <w:multiLevelType w:val="multilevel"/>
    <w:tmpl w:val="70C00E7C"/>
    <w:lvl w:ilvl="0">
      <w:start w:val="1"/>
      <w:numFmt w:val="decimal"/>
      <w:lvlText w:val="%1."/>
      <w:lvlJc w:val="left"/>
      <w:pPr>
        <w:ind w:left="855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710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65" w:hanging="1800"/>
      </w:p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D36"/>
    <w:rsid w:val="005775C0"/>
    <w:rsid w:val="007D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D6D3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D6D36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7D6D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11C32193D432D9AF0D23621C7A0DB11963BF4455B7EA792FEF2A42708C7C337CEC17CAF91F11B84F14DB77C0AN9Q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2020-03-18T03:00:00Z</dcterms:created>
  <dcterms:modified xsi:type="dcterms:W3CDTF">2020-03-18T03:01:00Z</dcterms:modified>
</cp:coreProperties>
</file>